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1642C" w14:textId="77777777" w:rsidR="000704D5" w:rsidRDefault="009F6317" w:rsidP="000704D5">
      <w:pPr>
        <w:spacing w:after="0"/>
        <w:ind w:firstLine="708"/>
        <w:jc w:val="center"/>
        <w:rPr>
          <w:rFonts w:ascii="Uni Neue Book" w:hAnsi="Uni Neue Book"/>
          <w:b/>
          <w:bCs/>
        </w:rPr>
      </w:pPr>
      <w:r w:rsidRPr="00393E0C">
        <w:rPr>
          <w:rFonts w:ascii="Uni Neue Book" w:hAnsi="Uni Neue Book"/>
          <w:b/>
          <w:bCs/>
        </w:rPr>
        <w:t xml:space="preserve">Le cimetière du Carnier ou de </w:t>
      </w:r>
      <w:proofErr w:type="spellStart"/>
      <w:r w:rsidRPr="00393E0C">
        <w:rPr>
          <w:rFonts w:ascii="Uni Neue Book" w:hAnsi="Uni Neue Book"/>
          <w:b/>
          <w:bCs/>
        </w:rPr>
        <w:t>Catorive</w:t>
      </w:r>
      <w:proofErr w:type="spellEnd"/>
      <w:r w:rsidRPr="00393E0C">
        <w:rPr>
          <w:rFonts w:ascii="Uni Neue Book" w:hAnsi="Uni Neue Book"/>
          <w:b/>
          <w:bCs/>
        </w:rPr>
        <w:t xml:space="preserve"> puis du petit St Vaast </w:t>
      </w:r>
    </w:p>
    <w:p w14:paraId="64229E10" w14:textId="205C4D62" w:rsidR="009F6317" w:rsidRPr="00393E0C" w:rsidRDefault="009F6317" w:rsidP="000704D5">
      <w:pPr>
        <w:spacing w:after="0"/>
        <w:ind w:firstLine="708"/>
        <w:jc w:val="center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aux</w:t>
      </w:r>
      <w:proofErr w:type="gramEnd"/>
      <w:r w:rsidRPr="00393E0C">
        <w:rPr>
          <w:rFonts w:ascii="Uni Neue Book" w:hAnsi="Uni Neue Book"/>
        </w:rPr>
        <w:t xml:space="preserve"> abords de la place Pasteur.</w:t>
      </w:r>
    </w:p>
    <w:p w14:paraId="7CE11CDF" w14:textId="77777777" w:rsidR="00285801" w:rsidRDefault="00285801" w:rsidP="009F6317">
      <w:pPr>
        <w:rPr>
          <w:rFonts w:ascii="Uni Neue Book" w:hAnsi="Uni Neue Book"/>
        </w:rPr>
      </w:pPr>
    </w:p>
    <w:p w14:paraId="3EB9B1FB" w14:textId="77777777" w:rsidR="000704D5" w:rsidRDefault="000704D5" w:rsidP="009F6317">
      <w:pPr>
        <w:rPr>
          <w:rFonts w:ascii="Uni Neue Book" w:hAnsi="Uni Neue Book"/>
        </w:rPr>
      </w:pPr>
    </w:p>
    <w:p w14:paraId="1F16BD1B" w14:textId="1BF764C2" w:rsidR="009F6317" w:rsidRDefault="009F6317" w:rsidP="009F6317">
      <w:pPr>
        <w:rPr>
          <w:rFonts w:ascii="Uni Neue Book" w:hAnsi="Uni Neue Book"/>
          <w:color w:val="FF0000"/>
        </w:rPr>
      </w:pPr>
      <w:r w:rsidRPr="00393E0C">
        <w:rPr>
          <w:rFonts w:ascii="Uni Neue Book" w:hAnsi="Uni Neue Book"/>
        </w:rPr>
        <w:t>Il date probablement du début du XIII° siècle, lors de la fondation de l’église paroissiale Saint Vaast</w:t>
      </w:r>
      <w:r w:rsidRPr="00393E0C">
        <w:rPr>
          <w:rFonts w:ascii="Uni Neue Book" w:hAnsi="Uni Neue Book"/>
          <w:color w:val="FF0000"/>
        </w:rPr>
        <w:t xml:space="preserve">. </w:t>
      </w:r>
    </w:p>
    <w:p w14:paraId="00813344" w14:textId="77777777" w:rsidR="00285801" w:rsidRPr="00393E0C" w:rsidRDefault="00285801" w:rsidP="009F6317">
      <w:pPr>
        <w:rPr>
          <w:rFonts w:ascii="Uni Neue Book" w:hAnsi="Uni Neue Book"/>
        </w:rPr>
      </w:pPr>
    </w:p>
    <w:p w14:paraId="466180DC" w14:textId="77777777" w:rsidR="009F6317" w:rsidRPr="00393E0C" w:rsidRDefault="009F6317" w:rsidP="009F6317">
      <w:pPr>
        <w:spacing w:after="0"/>
        <w:rPr>
          <w:rFonts w:ascii="Uni Neue Book" w:hAnsi="Uni Neue Book"/>
        </w:rPr>
      </w:pPr>
      <w:r w:rsidRPr="00393E0C">
        <w:rPr>
          <w:rFonts w:ascii="Uni Neue Book" w:hAnsi="Uni Neue Boo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DD8D5" wp14:editId="666FC601">
                <wp:simplePos x="0" y="0"/>
                <wp:positionH relativeFrom="column">
                  <wp:posOffset>4072254</wp:posOffset>
                </wp:positionH>
                <wp:positionV relativeFrom="paragraph">
                  <wp:posOffset>50165</wp:posOffset>
                </wp:positionV>
                <wp:extent cx="2409825" cy="33623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62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A3EE57F" w14:textId="77777777" w:rsidR="009F6317" w:rsidRDefault="009F6317" w:rsidP="009F63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2CD52" wp14:editId="03101E53">
                                  <wp:extent cx="2082190" cy="32099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333" cy="327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DD8D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20.65pt;margin-top:3.95pt;width:189.75pt;height:26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" fillcolor="window" strokecolor="window" strokeweight=".5pt">
                <v:textbox>
                  <w:txbxContent>
                    <w:p w14:paraId="3A3EE57F" w14:textId="77777777" w:rsidR="009F6317" w:rsidRDefault="009F6317" w:rsidP="009F6317">
                      <w:r>
                        <w:rPr>
                          <w:noProof/>
                        </w:rPr>
                        <w:drawing>
                          <wp:inline distT="0" distB="0" distL="0" distR="0" wp14:anchorId="3712CD52" wp14:editId="03101E53">
                            <wp:extent cx="2082190" cy="32099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333" cy="327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93E0C">
        <w:rPr>
          <w:rFonts w:ascii="Uni Neue Book" w:hAnsi="Uni Neue Book"/>
        </w:rPr>
        <w:t xml:space="preserve">Chapelle, puis église, l’édifice est construit au début </w:t>
      </w:r>
    </w:p>
    <w:p w14:paraId="25995FC6" w14:textId="77777777" w:rsidR="009F6317" w:rsidRPr="00393E0C" w:rsidRDefault="009F6317" w:rsidP="009F6317">
      <w:pPr>
        <w:spacing w:after="0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du</w:t>
      </w:r>
      <w:proofErr w:type="gramEnd"/>
      <w:r w:rsidRPr="00393E0C">
        <w:rPr>
          <w:rFonts w:ascii="Uni Neue Book" w:hAnsi="Uni Neue Book"/>
        </w:rPr>
        <w:t xml:space="preserve"> VI° siècle probablement entre les rues Pasteur et Guilbert </w:t>
      </w:r>
    </w:p>
    <w:p w14:paraId="07FBFF55" w14:textId="77777777" w:rsidR="009F6317" w:rsidRPr="00393E0C" w:rsidRDefault="009F6317" w:rsidP="009F6317">
      <w:pPr>
        <w:spacing w:after="0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actuelles</w:t>
      </w:r>
      <w:proofErr w:type="gramEnd"/>
      <w:r w:rsidRPr="00393E0C">
        <w:rPr>
          <w:rFonts w:ascii="Uni Neue Book" w:hAnsi="Uni Neue Book"/>
        </w:rPr>
        <w:t xml:space="preserve">. Il est initialement dédié à la Vierge puis rebâti </w:t>
      </w:r>
    </w:p>
    <w:p w14:paraId="697F0F88" w14:textId="77777777" w:rsidR="009F6317" w:rsidRPr="00393E0C" w:rsidRDefault="009F6317" w:rsidP="009F6317">
      <w:pPr>
        <w:spacing w:after="0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en</w:t>
      </w:r>
      <w:proofErr w:type="gramEnd"/>
      <w:r w:rsidRPr="00393E0C">
        <w:rPr>
          <w:rFonts w:ascii="Uni Neue Book" w:hAnsi="Uni Neue Book"/>
        </w:rPr>
        <w:t xml:space="preserve"> 940 sous le vocable de Saint Vaast. </w:t>
      </w:r>
    </w:p>
    <w:p w14:paraId="4A83C253" w14:textId="77777777" w:rsidR="009F6317" w:rsidRPr="00393E0C" w:rsidRDefault="009F6317" w:rsidP="009F6317">
      <w:pPr>
        <w:rPr>
          <w:rFonts w:ascii="Uni Neue Book" w:hAnsi="Uni Neue Book"/>
        </w:rPr>
      </w:pPr>
    </w:p>
    <w:p w14:paraId="3BC2D5E6" w14:textId="77777777" w:rsidR="009F6317" w:rsidRPr="00393E0C" w:rsidRDefault="009F6317" w:rsidP="009F6317">
      <w:pPr>
        <w:rPr>
          <w:rFonts w:ascii="Uni Neue Book" w:hAnsi="Uni Neue Book"/>
        </w:rPr>
      </w:pPr>
      <w:r w:rsidRPr="00393E0C">
        <w:rPr>
          <w:rFonts w:ascii="Uni Neue Book" w:hAnsi="Uni Neue Book"/>
        </w:rPr>
        <w:t xml:space="preserve">Jusqu’au XII°, seule cette paroisse inhumait la population. </w:t>
      </w:r>
    </w:p>
    <w:p w14:paraId="3C94BA09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r w:rsidRPr="00393E0C">
        <w:rPr>
          <w:rFonts w:ascii="Uni Neue Book" w:hAnsi="Uni Neue Book"/>
        </w:rPr>
        <w:t xml:space="preserve">Malgré le déplacement intra-muros de l’église vers 1535-1540, </w:t>
      </w:r>
    </w:p>
    <w:p w14:paraId="30B1D12C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le</w:t>
      </w:r>
      <w:proofErr w:type="gramEnd"/>
      <w:r w:rsidRPr="00393E0C">
        <w:rPr>
          <w:rFonts w:ascii="Uni Neue Book" w:hAnsi="Uni Neue Book"/>
        </w:rPr>
        <w:t xml:space="preserve"> cimetière perdure et son rôle de principal lieu de sépulture pour </w:t>
      </w:r>
    </w:p>
    <w:p w14:paraId="30B26006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la</w:t>
      </w:r>
      <w:proofErr w:type="gramEnd"/>
      <w:r w:rsidRPr="00393E0C">
        <w:rPr>
          <w:rFonts w:ascii="Uni Neue Book" w:hAnsi="Uni Neue Book"/>
        </w:rPr>
        <w:t xml:space="preserve"> ville est confirmé par l’établissement en son sein de la chapelle </w:t>
      </w:r>
    </w:p>
    <w:p w14:paraId="461A9441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du</w:t>
      </w:r>
      <w:proofErr w:type="gramEnd"/>
      <w:r w:rsidRPr="00393E0C">
        <w:rPr>
          <w:rFonts w:ascii="Uni Neue Book" w:hAnsi="Uni Neue Book"/>
        </w:rPr>
        <w:t xml:space="preserve"> Petit St Vaast dès 1544. En 1709, ce cimetière reçoit les victimes </w:t>
      </w:r>
    </w:p>
    <w:p w14:paraId="04B665CC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proofErr w:type="gramStart"/>
      <w:r w:rsidRPr="00393E0C">
        <w:rPr>
          <w:rFonts w:ascii="Uni Neue Book" w:hAnsi="Uni Neue Book"/>
        </w:rPr>
        <w:t>d’un</w:t>
      </w:r>
      <w:proofErr w:type="gramEnd"/>
      <w:r w:rsidRPr="00393E0C">
        <w:rPr>
          <w:rFonts w:ascii="Uni Neue Book" w:hAnsi="Uni Neue Book"/>
        </w:rPr>
        <w:t xml:space="preserve"> terrible hiver et la clôture est refaite pour l’occasion. </w:t>
      </w:r>
    </w:p>
    <w:p w14:paraId="646BF0F7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r w:rsidRPr="00393E0C">
        <w:rPr>
          <w:rFonts w:ascii="Uni Neue Book" w:hAnsi="Uni Neue Book"/>
        </w:rPr>
        <w:t xml:space="preserve">Son étendue est réduite par la construction d’éléments défensifs. </w:t>
      </w:r>
    </w:p>
    <w:p w14:paraId="1C0813DE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r w:rsidRPr="00393E0C">
        <w:rPr>
          <w:rFonts w:ascii="Uni Neue Book" w:hAnsi="Uni Neue Book"/>
        </w:rPr>
        <w:t xml:space="preserve">Il est fermé en 1794 puis réouvert en 1802. Il disparait ensuite en </w:t>
      </w:r>
    </w:p>
    <w:p w14:paraId="7CEEE0D8" w14:textId="77777777" w:rsidR="009F6317" w:rsidRPr="00393E0C" w:rsidRDefault="009F6317" w:rsidP="009F6317">
      <w:pPr>
        <w:spacing w:after="0"/>
        <w:jc w:val="both"/>
        <w:rPr>
          <w:rFonts w:ascii="Uni Neue Book" w:hAnsi="Uni Neue Book"/>
        </w:rPr>
      </w:pPr>
      <w:r w:rsidRPr="00393E0C">
        <w:rPr>
          <w:rFonts w:ascii="Uni Neue Book" w:hAnsi="Uni Neue Book"/>
        </w:rPr>
        <w:t>1840, remplacé par le cimetière actuel, le cimetière Nord.</w:t>
      </w:r>
    </w:p>
    <w:p w14:paraId="7334BD52" w14:textId="77777777" w:rsidR="009F6317" w:rsidRPr="00393E0C" w:rsidRDefault="009F6317" w:rsidP="009F6317">
      <w:pPr>
        <w:spacing w:after="0"/>
        <w:rPr>
          <w:rFonts w:ascii="Uni Neue Book" w:hAnsi="Uni Neue Book"/>
        </w:rPr>
      </w:pPr>
    </w:p>
    <w:p w14:paraId="494FE08F" w14:textId="77777777" w:rsidR="009F6317" w:rsidRPr="00393E0C" w:rsidRDefault="009F6317" w:rsidP="009F6317">
      <w:pPr>
        <w:spacing w:after="0"/>
        <w:rPr>
          <w:rFonts w:ascii="Uni Neue Book" w:hAnsi="Uni Neue Book"/>
        </w:rPr>
      </w:pPr>
    </w:p>
    <w:p w14:paraId="1866ABD6" w14:textId="77777777" w:rsidR="009F6317" w:rsidRPr="00393E0C" w:rsidRDefault="009F6317" w:rsidP="009F6317">
      <w:pPr>
        <w:spacing w:after="0"/>
        <w:rPr>
          <w:rFonts w:ascii="Uni Neue Book" w:hAnsi="Uni Neue Book"/>
        </w:rPr>
      </w:pPr>
      <w:r w:rsidRPr="00393E0C">
        <w:rPr>
          <w:rFonts w:ascii="Uni Neue Book" w:hAnsi="Uni Neue Book"/>
        </w:rPr>
        <w:t>Lors des fouilles archéologiques réalisées en 1996, de nombreuses sépultures ont été mises à jour. Inhumations majoritairement en cercueil, quelques-uns en linceul.</w:t>
      </w:r>
    </w:p>
    <w:p w14:paraId="35DAFB12" w14:textId="21E82DC7" w:rsidR="009F6317" w:rsidRPr="00393E0C" w:rsidRDefault="000704D5" w:rsidP="009F6317">
      <w:pPr>
        <w:rPr>
          <w:rFonts w:ascii="Uni Neue Book" w:hAnsi="Uni Neue Book"/>
        </w:rPr>
      </w:pPr>
      <w:r w:rsidRPr="00393E0C">
        <w:rPr>
          <w:rFonts w:ascii="Uni Neue Book" w:hAnsi="Uni Neue Boo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449C2" wp14:editId="2D03DDDE">
                <wp:simplePos x="0" y="0"/>
                <wp:positionH relativeFrom="margin">
                  <wp:posOffset>-290196</wp:posOffset>
                </wp:positionH>
                <wp:positionV relativeFrom="paragraph">
                  <wp:posOffset>146050</wp:posOffset>
                </wp:positionV>
                <wp:extent cx="3781425" cy="262890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82E6D6" w14:textId="77777777" w:rsidR="009F6317" w:rsidRDefault="009F6317" w:rsidP="009F63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CFBD6" wp14:editId="08D8ECE1">
                                  <wp:extent cx="3470532" cy="168592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514459" cy="1707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49C2" id="Zone de texte 9" o:spid="_x0000_s1027" type="#_x0000_t202" style="position:absolute;margin-left:-22.85pt;margin-top:11.5pt;width:297.7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" fillcolor="window" strokecolor="window" strokeweight=".5pt">
                <v:textbox>
                  <w:txbxContent>
                    <w:p w14:paraId="7B82E6D6" w14:textId="77777777" w:rsidR="009F6317" w:rsidRDefault="009F6317" w:rsidP="009F6317">
                      <w:r>
                        <w:rPr>
                          <w:noProof/>
                        </w:rPr>
                        <w:drawing>
                          <wp:inline distT="0" distB="0" distL="0" distR="0" wp14:anchorId="5F9CFBD6" wp14:editId="08D8ECE1">
                            <wp:extent cx="3470532" cy="168592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514459" cy="1707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317" w:rsidRPr="00393E0C">
        <w:rPr>
          <w:rFonts w:ascii="Uni Neue Book" w:hAnsi="Uni Neue Boo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36FC6" wp14:editId="3A00A0FA">
                <wp:simplePos x="0" y="0"/>
                <wp:positionH relativeFrom="column">
                  <wp:posOffset>3719830</wp:posOffset>
                </wp:positionH>
                <wp:positionV relativeFrom="paragraph">
                  <wp:posOffset>12699</wp:posOffset>
                </wp:positionV>
                <wp:extent cx="2114550" cy="324802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248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ECE7298" w14:textId="77777777" w:rsidR="009F6317" w:rsidRDefault="009F6317" w:rsidP="009F63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E92B6" wp14:editId="58DED370">
                                  <wp:extent cx="1835538" cy="28194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142" cy="2889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6FC6" id="Zone de texte 15" o:spid="_x0000_s1028" type="#_x0000_t202" style="position:absolute;margin-left:292.9pt;margin-top:1pt;width:166.5pt;height:25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" fillcolor="window" strokecolor="window" strokeweight=".5pt">
                <v:textbox>
                  <w:txbxContent>
                    <w:p w14:paraId="3ECE7298" w14:textId="77777777" w:rsidR="009F6317" w:rsidRDefault="009F6317" w:rsidP="009F6317">
                      <w:r>
                        <w:rPr>
                          <w:noProof/>
                        </w:rPr>
                        <w:drawing>
                          <wp:inline distT="0" distB="0" distL="0" distR="0" wp14:anchorId="08EE92B6" wp14:editId="58DED370">
                            <wp:extent cx="1835538" cy="28194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142" cy="2889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DEC293" w14:textId="77777777" w:rsidR="009F6317" w:rsidRPr="00393E0C" w:rsidRDefault="009F6317" w:rsidP="009F6317">
      <w:pPr>
        <w:rPr>
          <w:rFonts w:ascii="Uni Neue Book" w:hAnsi="Uni Neue Book"/>
        </w:rPr>
      </w:pPr>
    </w:p>
    <w:p w14:paraId="78DB3D7E" w14:textId="77777777" w:rsidR="009F6317" w:rsidRDefault="009F6317" w:rsidP="009F6317">
      <w:pPr>
        <w:rPr>
          <w:rFonts w:ascii="Uni Neue Book" w:hAnsi="Uni Neue Book"/>
          <w:sz w:val="20"/>
          <w:szCs w:val="20"/>
        </w:rPr>
      </w:pPr>
    </w:p>
    <w:p w14:paraId="0DD2FE8B" w14:textId="77777777" w:rsidR="009F6317" w:rsidRPr="00972B40" w:rsidRDefault="009F6317" w:rsidP="009F6317">
      <w:pPr>
        <w:rPr>
          <w:rFonts w:ascii="Uni Neue Book" w:hAnsi="Uni Neue Book"/>
          <w:sz w:val="20"/>
          <w:szCs w:val="20"/>
        </w:rPr>
      </w:pPr>
    </w:p>
    <w:p w14:paraId="727BC008" w14:textId="77777777" w:rsidR="009F6317" w:rsidRDefault="009F6317" w:rsidP="009F6317">
      <w:pPr>
        <w:rPr>
          <w:rFonts w:ascii="Uni Neue Book" w:hAnsi="Uni Neue Book"/>
          <w:sz w:val="20"/>
          <w:szCs w:val="20"/>
        </w:rPr>
      </w:pPr>
      <w:r w:rsidRPr="00972B40">
        <w:rPr>
          <w:rFonts w:ascii="Uni Neue Book" w:hAnsi="Uni Neue Book"/>
          <w:sz w:val="20"/>
          <w:szCs w:val="20"/>
        </w:rPr>
        <w:tab/>
      </w:r>
    </w:p>
    <w:p w14:paraId="1082F330" w14:textId="77777777" w:rsidR="009F6317" w:rsidRDefault="009F6317" w:rsidP="009F6317">
      <w:pPr>
        <w:rPr>
          <w:rFonts w:ascii="Uni Neue Book" w:hAnsi="Uni Neue Book"/>
          <w:sz w:val="20"/>
          <w:szCs w:val="20"/>
        </w:rPr>
      </w:pPr>
    </w:p>
    <w:p w14:paraId="0AB82AB8" w14:textId="77777777" w:rsidR="009F6317" w:rsidRPr="00ED722A" w:rsidRDefault="009F6317" w:rsidP="009F6317">
      <w:pPr>
        <w:rPr>
          <w:rFonts w:ascii="Uni Neue Book" w:hAnsi="Uni Neue Book"/>
          <w:color w:val="00B050"/>
          <w:sz w:val="20"/>
          <w:szCs w:val="20"/>
        </w:rPr>
      </w:pPr>
      <w:r w:rsidRPr="00972B40">
        <w:rPr>
          <w:rFonts w:ascii="Uni Neue Book" w:hAnsi="Uni Neue Book"/>
          <w:color w:val="00B050"/>
          <w:sz w:val="20"/>
          <w:szCs w:val="20"/>
        </w:rPr>
        <w:t xml:space="preserve">          </w:t>
      </w:r>
    </w:p>
    <w:p w14:paraId="564B83BF" w14:textId="42DD1251" w:rsidR="009F6317" w:rsidRDefault="009F6317" w:rsidP="009F6317">
      <w:pPr>
        <w:rPr>
          <w:rFonts w:ascii="Uni Neue Book" w:hAnsi="Uni Neue Book"/>
          <w:sz w:val="20"/>
          <w:szCs w:val="20"/>
        </w:rPr>
      </w:pPr>
    </w:p>
    <w:sectPr w:rsidR="009F6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 Neue Book">
    <w:altName w:val="Calibri"/>
    <w:panose1 w:val="00000000000000000000"/>
    <w:charset w:val="00"/>
    <w:family w:val="modern"/>
    <w:notTrueType/>
    <w:pitch w:val="variable"/>
    <w:sig w:usb0="A00002EF" w:usb1="0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317"/>
    <w:rsid w:val="000704D5"/>
    <w:rsid w:val="00285801"/>
    <w:rsid w:val="00361006"/>
    <w:rsid w:val="009F6317"/>
    <w:rsid w:val="00C9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5E3A"/>
  <w15:chartTrackingRefBased/>
  <w15:docId w15:val="{BB342CDF-328C-4470-995B-7AF9094C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3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1024</Characters>
  <Application>Microsoft Office Word</Application>
  <DocSecurity>0</DocSecurity>
  <Lines>8</Lines>
  <Paragraphs>2</Paragraphs>
  <ScaleCrop>false</ScaleCrop>
  <Company>Ville de Bethune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DONCHEZ</dc:creator>
  <cp:keywords/>
  <dc:description/>
  <cp:lastModifiedBy>Sandrine DONCHEZ</cp:lastModifiedBy>
  <cp:revision>3</cp:revision>
  <dcterms:created xsi:type="dcterms:W3CDTF">2023-03-29T09:43:00Z</dcterms:created>
  <dcterms:modified xsi:type="dcterms:W3CDTF">2023-12-12T12:42:00Z</dcterms:modified>
</cp:coreProperties>
</file>